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gjdgxs" w:colFirst="0" w:colLast="0"/>
    <w:bookmarkEnd w:id="0"/>
    <w:p w14:paraId="5D9D0A21" w14:textId="77777777" w:rsidR="00ED7E49" w:rsidRDefault="000D6A8E" w:rsidP="00501A8E">
      <w:pPr>
        <w:spacing w:after="0"/>
        <w:rPr>
          <w:b/>
        </w:rPr>
      </w:pPr>
      <w:r w:rsidRPr="000D6A8E">
        <w:rPr>
          <w:b/>
          <w:noProof/>
          <w:sz w:val="30"/>
          <w:szCs w:val="30"/>
        </w:rPr>
        <mc:AlternateContent>
          <mc:Choice Requires="wps">
            <w:drawing>
              <wp:anchor distT="45720" distB="45720" distL="114300" distR="114300" simplePos="0" relativeHeight="251659264" behindDoc="0" locked="0" layoutInCell="1" allowOverlap="1" wp14:anchorId="431DCB3B" wp14:editId="690A6AE0">
                <wp:simplePos x="0" y="0"/>
                <wp:positionH relativeFrom="column">
                  <wp:align>center</wp:align>
                </wp:positionH>
                <wp:positionV relativeFrom="paragraph">
                  <wp:posOffset>182880</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F538E5E" w14:textId="77777777" w:rsidR="000D6A8E" w:rsidRDefault="000D6A8E" w:rsidP="007134AF">
                            <w:pPr>
                              <w:spacing w:after="0"/>
                              <w:jc w:val="center"/>
                              <w:rPr>
                                <w:b/>
                                <w:sz w:val="30"/>
                                <w:szCs w:val="30"/>
                              </w:rPr>
                            </w:pPr>
                            <w:r>
                              <w:rPr>
                                <w:b/>
                                <w:sz w:val="30"/>
                                <w:szCs w:val="30"/>
                              </w:rPr>
                              <w:t>Montgomery County Cares</w:t>
                            </w:r>
                          </w:p>
                          <w:p w14:paraId="73898F47" w14:textId="2F4FF150" w:rsidR="000D6A8E" w:rsidRDefault="000D6A8E" w:rsidP="000D6A8E">
                            <w:pPr>
                              <w:spacing w:after="0"/>
                              <w:jc w:val="center"/>
                            </w:pPr>
                            <w:r>
                              <w:t>Meeting Minutes</w:t>
                            </w:r>
                          </w:p>
                          <w:p w14:paraId="679BB3E7" w14:textId="3304DC8B" w:rsidR="000D6A8E" w:rsidRDefault="003D746F" w:rsidP="00EF1271">
                            <w:pPr>
                              <w:spacing w:after="0"/>
                              <w:jc w:val="center"/>
                            </w:pPr>
                            <w:r>
                              <w:t>Jan</w:t>
                            </w:r>
                            <w:r w:rsidR="00BE56F7">
                              <w:t xml:space="preserve"> 1</w:t>
                            </w:r>
                            <w:r>
                              <w:t>2</w:t>
                            </w:r>
                            <w:r w:rsidR="00BE56F7">
                              <w:t>, 202</w:t>
                            </w:r>
                            <w:r>
                              <w:t>2</w:t>
                            </w:r>
                            <w:r w:rsidR="00BE56F7">
                              <w:t>, Zoom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1DCB3B"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" stroked="f">
                <v:textbox style="mso-fit-shape-to-text:t">
                  <w:txbxContent>
                    <w:p w14:paraId="6F538E5E" w14:textId="77777777" w:rsidR="000D6A8E" w:rsidRDefault="000D6A8E" w:rsidP="007134AF">
                      <w:pPr>
                        <w:spacing w:after="0"/>
                        <w:jc w:val="center"/>
                        <w:rPr>
                          <w:b/>
                          <w:sz w:val="30"/>
                          <w:szCs w:val="30"/>
                        </w:rPr>
                      </w:pPr>
                      <w:r>
                        <w:rPr>
                          <w:b/>
                          <w:sz w:val="30"/>
                          <w:szCs w:val="30"/>
                        </w:rPr>
                        <w:t>Montgomery County Cares</w:t>
                      </w:r>
                    </w:p>
                    <w:p w14:paraId="73898F47" w14:textId="2F4FF150" w:rsidR="000D6A8E" w:rsidRDefault="000D6A8E" w:rsidP="000D6A8E">
                      <w:pPr>
                        <w:spacing w:after="0"/>
                        <w:jc w:val="center"/>
                      </w:pPr>
                      <w:r>
                        <w:t>Meeting Minutes</w:t>
                      </w:r>
                    </w:p>
                    <w:p w14:paraId="679BB3E7" w14:textId="3304DC8B" w:rsidR="000D6A8E" w:rsidRDefault="003D746F" w:rsidP="00EF1271">
                      <w:pPr>
                        <w:spacing w:after="0"/>
                        <w:jc w:val="center"/>
                      </w:pPr>
                      <w:r>
                        <w:t>Jan</w:t>
                      </w:r>
                      <w:r w:rsidR="00BE56F7">
                        <w:t xml:space="preserve"> 1</w:t>
                      </w:r>
                      <w:r>
                        <w:t>2</w:t>
                      </w:r>
                      <w:r w:rsidR="00BE56F7">
                        <w:t>, 202</w:t>
                      </w:r>
                      <w:r>
                        <w:t>2</w:t>
                      </w:r>
                      <w:r w:rsidR="00BE56F7">
                        <w:t>, Zoom</w:t>
                      </w:r>
                    </w:p>
                  </w:txbxContent>
                </v:textbox>
                <w10:wrap type="square"/>
              </v:shape>
            </w:pict>
          </mc:Fallback>
        </mc:AlternateContent>
      </w:r>
      <w:r w:rsidR="00F111FF">
        <w:rPr>
          <w:noProof/>
        </w:rPr>
        <w:drawing>
          <wp:inline distT="0" distB="0" distL="0" distR="0" wp14:anchorId="4FB3086A" wp14:editId="225699B6">
            <wp:extent cx="2044299" cy="12613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 cares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921" cy="1269766"/>
                    </a:xfrm>
                    <a:prstGeom prst="rect">
                      <a:avLst/>
                    </a:prstGeom>
                  </pic:spPr>
                </pic:pic>
              </a:graphicData>
            </a:graphic>
          </wp:inline>
        </w:drawing>
      </w:r>
      <w:r w:rsidR="00177DA0">
        <w:rPr>
          <w:b/>
          <w:sz w:val="30"/>
          <w:szCs w:val="30"/>
        </w:rPr>
        <w:t xml:space="preserve"> </w:t>
      </w:r>
      <w:r w:rsidR="00501A8E">
        <w:rPr>
          <w:b/>
          <w:sz w:val="30"/>
          <w:szCs w:val="30"/>
        </w:rPr>
        <w:tab/>
      </w:r>
      <w:r w:rsidR="00501A8E">
        <w:rPr>
          <w:b/>
          <w:sz w:val="30"/>
          <w:szCs w:val="30"/>
        </w:rPr>
        <w:tab/>
        <w:t xml:space="preserve">                  </w:t>
      </w:r>
      <w:r w:rsidR="00602875">
        <w:rPr>
          <w:b/>
          <w:sz w:val="30"/>
          <w:szCs w:val="30"/>
        </w:rPr>
        <w:t xml:space="preserve"> </w:t>
      </w:r>
    </w:p>
    <w:p w14:paraId="6C9A7744" w14:textId="77777777" w:rsidR="00A74A59" w:rsidRDefault="00A74A59">
      <w:pPr>
        <w:spacing w:after="0"/>
        <w:jc w:val="center"/>
        <w:rPr>
          <w:b/>
        </w:rPr>
      </w:pPr>
    </w:p>
    <w:p w14:paraId="7CDE5F64" w14:textId="7708F017" w:rsidR="00A74A59" w:rsidRDefault="00A74A59" w:rsidP="00A74A59">
      <w:pPr>
        <w:spacing w:after="0" w:line="240" w:lineRule="auto"/>
      </w:pPr>
      <w:r w:rsidRPr="00E2792C">
        <w:rPr>
          <w:b/>
          <w:u w:val="single"/>
        </w:rPr>
        <w:t>Attendance</w:t>
      </w:r>
      <w:r w:rsidRPr="00527900">
        <w:rPr>
          <w:b/>
        </w:rPr>
        <w:t xml:space="preserve">: </w:t>
      </w:r>
      <w:r w:rsidR="003D746F">
        <w:rPr>
          <w:rFonts w:cstheme="minorHAnsi"/>
        </w:rPr>
        <w:t xml:space="preserve">Gwen </w:t>
      </w:r>
      <w:proofErr w:type="spellStart"/>
      <w:r w:rsidR="003D746F">
        <w:rPr>
          <w:rFonts w:cstheme="minorHAnsi"/>
        </w:rPr>
        <w:t>Ossenkop</w:t>
      </w:r>
      <w:proofErr w:type="spellEnd"/>
      <w:r w:rsidR="003D746F">
        <w:rPr>
          <w:rFonts w:cstheme="minorHAnsi"/>
        </w:rPr>
        <w:t xml:space="preserve">, </w:t>
      </w:r>
      <w:r w:rsidR="00BE56F7" w:rsidRPr="00670378">
        <w:rPr>
          <w:rFonts w:cstheme="minorHAnsi"/>
        </w:rPr>
        <w:t xml:space="preserve">Kathy </w:t>
      </w:r>
      <w:proofErr w:type="spellStart"/>
      <w:r w:rsidR="00BE56F7" w:rsidRPr="00670378">
        <w:rPr>
          <w:rFonts w:cstheme="minorHAnsi"/>
        </w:rPr>
        <w:t>Stangle</w:t>
      </w:r>
      <w:proofErr w:type="spellEnd"/>
      <w:r w:rsidR="00BE56F7" w:rsidRPr="00670378">
        <w:rPr>
          <w:rFonts w:cstheme="minorHAnsi"/>
        </w:rPr>
        <w:t>, Cassandr</w:t>
      </w:r>
      <w:r w:rsidR="003D746F">
        <w:rPr>
          <w:rFonts w:cstheme="minorHAnsi"/>
        </w:rPr>
        <w:t xml:space="preserve">a </w:t>
      </w:r>
      <w:proofErr w:type="spellStart"/>
      <w:r w:rsidR="003D746F">
        <w:rPr>
          <w:rFonts w:cstheme="minorHAnsi"/>
        </w:rPr>
        <w:t>VanNostrand</w:t>
      </w:r>
      <w:proofErr w:type="spellEnd"/>
      <w:r w:rsidR="003D746F">
        <w:rPr>
          <w:rFonts w:cstheme="minorHAnsi"/>
        </w:rPr>
        <w:t xml:space="preserve">, Rachel </w:t>
      </w:r>
      <w:proofErr w:type="spellStart"/>
      <w:r w:rsidR="003D746F">
        <w:rPr>
          <w:rFonts w:cstheme="minorHAnsi"/>
        </w:rPr>
        <w:t>Marcey</w:t>
      </w:r>
      <w:proofErr w:type="spellEnd"/>
      <w:r w:rsidR="003D746F">
        <w:rPr>
          <w:rFonts w:cstheme="minorHAnsi"/>
        </w:rPr>
        <w:t xml:space="preserve">, Sue </w:t>
      </w:r>
      <w:proofErr w:type="spellStart"/>
      <w:r w:rsidR="003D746F">
        <w:rPr>
          <w:rFonts w:cstheme="minorHAnsi"/>
        </w:rPr>
        <w:t>Wende</w:t>
      </w:r>
      <w:r w:rsidR="009E0AE5">
        <w:rPr>
          <w:rFonts w:cstheme="minorHAnsi"/>
        </w:rPr>
        <w:t>l</w:t>
      </w:r>
      <w:r w:rsidR="003D746F">
        <w:rPr>
          <w:rFonts w:cstheme="minorHAnsi"/>
        </w:rPr>
        <w:t>gass</w:t>
      </w:r>
      <w:proofErr w:type="spellEnd"/>
      <w:r w:rsidR="003D746F">
        <w:rPr>
          <w:rFonts w:cstheme="minorHAnsi"/>
        </w:rPr>
        <w:t xml:space="preserve">, Rachel </w:t>
      </w:r>
      <w:proofErr w:type="spellStart"/>
      <w:proofErr w:type="gramStart"/>
      <w:r w:rsidR="003D746F">
        <w:rPr>
          <w:rFonts w:cstheme="minorHAnsi"/>
        </w:rPr>
        <w:t>Truckenmiller</w:t>
      </w:r>
      <w:proofErr w:type="spellEnd"/>
      <w:r w:rsidR="003D746F">
        <w:rPr>
          <w:rFonts w:cstheme="minorHAnsi"/>
        </w:rPr>
        <w:t>,</w:t>
      </w:r>
      <w:r w:rsidR="00BE56F7" w:rsidRPr="00670378">
        <w:rPr>
          <w:rFonts w:cstheme="minorHAnsi"/>
        </w:rPr>
        <w:t xml:space="preserve"> </w:t>
      </w:r>
      <w:r w:rsidR="003D746F">
        <w:rPr>
          <w:rFonts w:cstheme="minorHAnsi"/>
        </w:rPr>
        <w:t xml:space="preserve"> Kelley</w:t>
      </w:r>
      <w:proofErr w:type="gramEnd"/>
      <w:r w:rsidR="003D746F">
        <w:rPr>
          <w:rFonts w:cstheme="minorHAnsi"/>
        </w:rPr>
        <w:t xml:space="preserve"> Gilligan</w:t>
      </w:r>
      <w:r w:rsidR="00BE56F7" w:rsidRPr="00670378">
        <w:rPr>
          <w:rFonts w:cstheme="minorHAnsi"/>
        </w:rPr>
        <w:t xml:space="preserve">, </w:t>
      </w:r>
      <w:r w:rsidR="003D746F">
        <w:rPr>
          <w:rFonts w:cstheme="minorHAnsi"/>
        </w:rPr>
        <w:t>Mar</w:t>
      </w:r>
      <w:r w:rsidR="001C5E9A">
        <w:rPr>
          <w:rFonts w:cstheme="minorHAnsi"/>
        </w:rPr>
        <w:t xml:space="preserve">i Anne </w:t>
      </w:r>
      <w:proofErr w:type="spellStart"/>
      <w:r w:rsidR="001C5E9A">
        <w:rPr>
          <w:rFonts w:cstheme="minorHAnsi"/>
        </w:rPr>
        <w:t>Suchocki</w:t>
      </w:r>
      <w:proofErr w:type="spellEnd"/>
      <w:r w:rsidR="001C5E9A">
        <w:rPr>
          <w:rFonts w:cstheme="minorHAnsi"/>
        </w:rPr>
        <w:t>,</w:t>
      </w:r>
      <w:r w:rsidR="003D746F">
        <w:rPr>
          <w:rFonts w:cstheme="minorHAnsi"/>
        </w:rPr>
        <w:t xml:space="preserve"> </w:t>
      </w:r>
      <w:r w:rsidR="003D746F" w:rsidRPr="00670378">
        <w:rPr>
          <w:rFonts w:cstheme="minorHAnsi"/>
        </w:rPr>
        <w:t>Brandy Richards</w:t>
      </w:r>
      <w:r w:rsidR="003D746F">
        <w:rPr>
          <w:rFonts w:cstheme="minorHAnsi"/>
        </w:rPr>
        <w:t xml:space="preserve">, Brenda Hansson, Bonnie Peck, </w:t>
      </w:r>
      <w:r w:rsidR="00BE56F7">
        <w:rPr>
          <w:rFonts w:cstheme="minorHAnsi"/>
        </w:rPr>
        <w:t>Sally Baker</w:t>
      </w:r>
    </w:p>
    <w:p w14:paraId="304A7A5E" w14:textId="7AB7DEFB" w:rsidR="00ED7E49" w:rsidRDefault="00ED7E49">
      <w:pPr>
        <w:spacing w:after="0" w:line="240" w:lineRule="auto"/>
        <w:rPr>
          <w:b/>
          <w:bCs/>
        </w:rPr>
      </w:pPr>
    </w:p>
    <w:p w14:paraId="7AF22C28" w14:textId="3794E6CE" w:rsidR="00EF1271" w:rsidRDefault="00EF1271">
      <w:pPr>
        <w:spacing w:after="0" w:line="240" w:lineRule="auto"/>
        <w:rPr>
          <w:b/>
          <w:bCs/>
        </w:rPr>
      </w:pPr>
    </w:p>
    <w:p w14:paraId="66673271" w14:textId="77777777" w:rsidR="00EF1271" w:rsidRDefault="00EF1271">
      <w:pPr>
        <w:spacing w:after="0" w:line="240" w:lineRule="auto"/>
        <w:rPr>
          <w:sz w:val="24"/>
          <w:szCs w:val="24"/>
        </w:rPr>
      </w:pPr>
    </w:p>
    <w:tbl>
      <w:tblPr>
        <w:tblStyle w:val="1"/>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2"/>
        <w:gridCol w:w="4843"/>
        <w:gridCol w:w="4950"/>
      </w:tblGrid>
      <w:tr w:rsidR="009A2A89" w14:paraId="4423DFAE" w14:textId="77777777" w:rsidTr="00527900">
        <w:tc>
          <w:tcPr>
            <w:tcW w:w="4872" w:type="dxa"/>
          </w:tcPr>
          <w:p w14:paraId="34452537" w14:textId="77777777" w:rsidR="009A2A89" w:rsidRPr="00ED3CFE" w:rsidRDefault="009A2A89" w:rsidP="009A2A89">
            <w:pPr>
              <w:rPr>
                <w:b/>
              </w:rPr>
            </w:pPr>
            <w:r w:rsidRPr="00ED3CFE">
              <w:rPr>
                <w:b/>
              </w:rPr>
              <w:t>TOPIC</w:t>
            </w:r>
          </w:p>
        </w:tc>
        <w:tc>
          <w:tcPr>
            <w:tcW w:w="4843" w:type="dxa"/>
          </w:tcPr>
          <w:p w14:paraId="5BB18A3E" w14:textId="77777777" w:rsidR="009A2A89" w:rsidRPr="00ED3CFE" w:rsidRDefault="009A2A89" w:rsidP="009A2A89">
            <w:pPr>
              <w:rPr>
                <w:b/>
              </w:rPr>
            </w:pPr>
            <w:r w:rsidRPr="00ED3CFE">
              <w:rPr>
                <w:b/>
              </w:rPr>
              <w:t>DISCUSSION</w:t>
            </w:r>
          </w:p>
        </w:tc>
        <w:tc>
          <w:tcPr>
            <w:tcW w:w="4950" w:type="dxa"/>
          </w:tcPr>
          <w:p w14:paraId="45114F81" w14:textId="77777777" w:rsidR="009A2A89" w:rsidRPr="00ED3CFE" w:rsidRDefault="009A2A89" w:rsidP="009A2A89">
            <w:pPr>
              <w:rPr>
                <w:b/>
              </w:rPr>
            </w:pPr>
            <w:r w:rsidRPr="00ED3CFE">
              <w:rPr>
                <w:b/>
              </w:rPr>
              <w:t>OUTCOME/FUTURE ACTIONS</w:t>
            </w:r>
          </w:p>
        </w:tc>
      </w:tr>
      <w:tr w:rsidR="009A2A89" w14:paraId="6EF847AF" w14:textId="77777777" w:rsidTr="00527900">
        <w:trPr>
          <w:trHeight w:val="350"/>
        </w:trPr>
        <w:tc>
          <w:tcPr>
            <w:tcW w:w="4872" w:type="dxa"/>
          </w:tcPr>
          <w:p w14:paraId="2F48EB8E" w14:textId="77777777" w:rsidR="009A2A89" w:rsidRPr="00ED3CFE" w:rsidRDefault="009A2A89" w:rsidP="009A2A89">
            <w:pPr>
              <w:rPr>
                <w:b/>
              </w:rPr>
            </w:pPr>
            <w:r w:rsidRPr="00ED3CFE">
              <w:rPr>
                <w:b/>
              </w:rPr>
              <w:t>Welcome/Introductions</w:t>
            </w:r>
          </w:p>
        </w:tc>
        <w:tc>
          <w:tcPr>
            <w:tcW w:w="4843" w:type="dxa"/>
          </w:tcPr>
          <w:p w14:paraId="1B817C28" w14:textId="00C455B4" w:rsidR="009A2A89" w:rsidRDefault="009A2A89" w:rsidP="009A2A89"/>
        </w:tc>
        <w:tc>
          <w:tcPr>
            <w:tcW w:w="4950" w:type="dxa"/>
          </w:tcPr>
          <w:p w14:paraId="5184CEA4" w14:textId="77777777" w:rsidR="009A2A89" w:rsidRDefault="009A2A89" w:rsidP="009A2A89"/>
        </w:tc>
      </w:tr>
      <w:tr w:rsidR="009A2A89" w14:paraId="2F19C3FA" w14:textId="77777777" w:rsidTr="00EC535E">
        <w:trPr>
          <w:trHeight w:val="368"/>
        </w:trPr>
        <w:tc>
          <w:tcPr>
            <w:tcW w:w="4872" w:type="dxa"/>
          </w:tcPr>
          <w:p w14:paraId="45E30A2C" w14:textId="1A03D332" w:rsidR="009A2A89" w:rsidRPr="00ED3CFE" w:rsidRDefault="009A2A89" w:rsidP="00EC535E">
            <w:pPr>
              <w:rPr>
                <w:b/>
              </w:rPr>
            </w:pPr>
            <w:r w:rsidRPr="00ED3CFE">
              <w:rPr>
                <w:b/>
              </w:rPr>
              <w:t>Approval of</w:t>
            </w:r>
            <w:r w:rsidR="003D746F">
              <w:rPr>
                <w:b/>
              </w:rPr>
              <w:t xml:space="preserve"> December 2021</w:t>
            </w:r>
            <w:r w:rsidRPr="00ED3CFE">
              <w:rPr>
                <w:b/>
              </w:rPr>
              <w:t xml:space="preserve"> minutes</w:t>
            </w:r>
          </w:p>
        </w:tc>
        <w:tc>
          <w:tcPr>
            <w:tcW w:w="4843" w:type="dxa"/>
          </w:tcPr>
          <w:p w14:paraId="320A0EBB" w14:textId="7C9687E6" w:rsidR="009A2A89" w:rsidRPr="00734E45" w:rsidRDefault="003D746F" w:rsidP="00D744C8">
            <w:pPr>
              <w:pBdr>
                <w:top w:val="none" w:sz="0" w:space="0" w:color="auto"/>
                <w:left w:val="none" w:sz="0" w:space="0" w:color="auto"/>
                <w:bottom w:val="none" w:sz="0" w:space="0" w:color="auto"/>
                <w:right w:val="none" w:sz="0" w:space="0" w:color="auto"/>
                <w:between w:val="none" w:sz="0" w:space="0" w:color="auto"/>
              </w:pBdr>
            </w:pPr>
            <w:r>
              <w:t>1-Rachel       2-Cassandra    Approved</w:t>
            </w:r>
          </w:p>
        </w:tc>
        <w:tc>
          <w:tcPr>
            <w:tcW w:w="4950" w:type="dxa"/>
          </w:tcPr>
          <w:p w14:paraId="46E3E01E" w14:textId="6A9F75AF" w:rsidR="009A2A89" w:rsidRPr="00F6155B" w:rsidRDefault="009A2A89" w:rsidP="00F769CD"/>
        </w:tc>
      </w:tr>
      <w:tr w:rsidR="00EC535E" w14:paraId="6F6BDB8D" w14:textId="77777777" w:rsidTr="00F7314F">
        <w:trPr>
          <w:trHeight w:val="440"/>
        </w:trPr>
        <w:tc>
          <w:tcPr>
            <w:tcW w:w="4872" w:type="dxa"/>
          </w:tcPr>
          <w:p w14:paraId="38C8DE0E" w14:textId="2CA6EBA5" w:rsidR="002531B9" w:rsidRDefault="00EC535E" w:rsidP="009E0AE5">
            <w:pPr>
              <w:rPr>
                <w:b/>
              </w:rPr>
            </w:pPr>
            <w:r>
              <w:rPr>
                <w:b/>
              </w:rPr>
              <w:t xml:space="preserve"> Spotlight Speaker: </w:t>
            </w:r>
            <w:proofErr w:type="spellStart"/>
            <w:r w:rsidR="002531B9" w:rsidRPr="001C5E9A">
              <w:rPr>
                <w:b/>
              </w:rPr>
              <w:t>FulMont</w:t>
            </w:r>
            <w:proofErr w:type="spellEnd"/>
            <w:r w:rsidR="002531B9" w:rsidRPr="001C5E9A">
              <w:rPr>
                <w:b/>
              </w:rPr>
              <w:t xml:space="preserve"> Community Action, Mari</w:t>
            </w:r>
            <w:r w:rsidR="001C5E9A">
              <w:rPr>
                <w:b/>
              </w:rPr>
              <w:t xml:space="preserve"> </w:t>
            </w:r>
            <w:r w:rsidR="002531B9" w:rsidRPr="001C5E9A">
              <w:rPr>
                <w:b/>
              </w:rPr>
              <w:t xml:space="preserve">Anne </w:t>
            </w:r>
            <w:proofErr w:type="spellStart"/>
            <w:r w:rsidR="002531B9" w:rsidRPr="001C5E9A">
              <w:rPr>
                <w:b/>
              </w:rPr>
              <w:t>Sucho</w:t>
            </w:r>
            <w:r w:rsidR="001C5E9A">
              <w:rPr>
                <w:b/>
              </w:rPr>
              <w:t>c</w:t>
            </w:r>
            <w:r w:rsidR="002531B9" w:rsidRPr="001C5E9A">
              <w:rPr>
                <w:b/>
              </w:rPr>
              <w:t>ki</w:t>
            </w:r>
            <w:proofErr w:type="spellEnd"/>
            <w:r w:rsidR="001C5E9A">
              <w:rPr>
                <w:b/>
              </w:rPr>
              <w:t>,</w:t>
            </w:r>
            <w:r w:rsidR="002531B9" w:rsidRPr="001C5E9A">
              <w:rPr>
                <w:b/>
              </w:rPr>
              <w:t xml:space="preserve"> CEO</w:t>
            </w:r>
          </w:p>
          <w:p w14:paraId="2BBEE6EB" w14:textId="77777777" w:rsidR="002531B9" w:rsidRDefault="002531B9" w:rsidP="009E0AE5">
            <w:pPr>
              <w:rPr>
                <w:b/>
              </w:rPr>
            </w:pPr>
          </w:p>
          <w:p w14:paraId="7CB3FAF9" w14:textId="77777777" w:rsidR="002531B9" w:rsidRDefault="002531B9" w:rsidP="009E0AE5">
            <w:pPr>
              <w:rPr>
                <w:b/>
              </w:rPr>
            </w:pPr>
          </w:p>
          <w:p w14:paraId="41D86E75" w14:textId="77777777" w:rsidR="002531B9" w:rsidRDefault="002531B9" w:rsidP="009E0AE5">
            <w:pPr>
              <w:rPr>
                <w:b/>
              </w:rPr>
            </w:pPr>
          </w:p>
          <w:p w14:paraId="0483A8C7" w14:textId="77777777" w:rsidR="002531B9" w:rsidRDefault="002531B9" w:rsidP="009E0AE5">
            <w:pPr>
              <w:rPr>
                <w:b/>
              </w:rPr>
            </w:pPr>
          </w:p>
          <w:p w14:paraId="5D350D98" w14:textId="77777777" w:rsidR="002531B9" w:rsidRDefault="002531B9" w:rsidP="009E0AE5">
            <w:pPr>
              <w:rPr>
                <w:b/>
              </w:rPr>
            </w:pPr>
          </w:p>
          <w:p w14:paraId="4F4BCA6B" w14:textId="0F8ABEEF" w:rsidR="002531B9" w:rsidRDefault="002531B9" w:rsidP="009E0AE5">
            <w:pPr>
              <w:rPr>
                <w:b/>
              </w:rPr>
            </w:pPr>
          </w:p>
          <w:p w14:paraId="58CB88CD" w14:textId="134C003C" w:rsidR="00C34181" w:rsidRDefault="00C34181" w:rsidP="009E0AE5">
            <w:pPr>
              <w:rPr>
                <w:b/>
              </w:rPr>
            </w:pPr>
          </w:p>
          <w:p w14:paraId="65B1B684" w14:textId="77777777" w:rsidR="00C34181" w:rsidRDefault="00C34181" w:rsidP="009E0AE5">
            <w:pPr>
              <w:rPr>
                <w:b/>
              </w:rPr>
            </w:pPr>
          </w:p>
          <w:p w14:paraId="2D8A8C9F" w14:textId="77777777" w:rsidR="002531B9" w:rsidRDefault="002531B9" w:rsidP="009E0AE5">
            <w:pPr>
              <w:rPr>
                <w:b/>
              </w:rPr>
            </w:pPr>
          </w:p>
          <w:p w14:paraId="68DB4405" w14:textId="2777EDBF" w:rsidR="002531B9" w:rsidRDefault="002531B9" w:rsidP="009E0AE5">
            <w:pPr>
              <w:rPr>
                <w:b/>
              </w:rPr>
            </w:pPr>
          </w:p>
          <w:p w14:paraId="3EE87275" w14:textId="767BC393" w:rsidR="00C34181" w:rsidRDefault="00C34181" w:rsidP="009E0AE5">
            <w:pPr>
              <w:rPr>
                <w:b/>
              </w:rPr>
            </w:pPr>
          </w:p>
          <w:p w14:paraId="050ACCC7" w14:textId="0A5E90D7" w:rsidR="00C34181" w:rsidRDefault="00C34181" w:rsidP="009E0AE5">
            <w:pPr>
              <w:rPr>
                <w:b/>
              </w:rPr>
            </w:pPr>
          </w:p>
          <w:p w14:paraId="68E73177" w14:textId="08618643" w:rsidR="00C34181" w:rsidRDefault="00C34181" w:rsidP="009E0AE5">
            <w:pPr>
              <w:rPr>
                <w:b/>
              </w:rPr>
            </w:pPr>
          </w:p>
          <w:p w14:paraId="20687EA0" w14:textId="77777777" w:rsidR="00C34181" w:rsidRDefault="00C34181" w:rsidP="009E0AE5">
            <w:pPr>
              <w:rPr>
                <w:b/>
              </w:rPr>
            </w:pPr>
          </w:p>
          <w:p w14:paraId="681735F2" w14:textId="63CE8223" w:rsidR="002531B9" w:rsidRDefault="002531B9" w:rsidP="009E0AE5">
            <w:pPr>
              <w:rPr>
                <w:b/>
              </w:rPr>
            </w:pPr>
          </w:p>
          <w:p w14:paraId="0AC7D002" w14:textId="77777777" w:rsidR="00C34181" w:rsidRDefault="00C34181" w:rsidP="009E0AE5">
            <w:pPr>
              <w:rPr>
                <w:b/>
              </w:rPr>
            </w:pPr>
          </w:p>
          <w:p w14:paraId="4DD38A6A" w14:textId="3ECD6136" w:rsidR="00EC535E" w:rsidRPr="00ED3CFE" w:rsidRDefault="00EC535E" w:rsidP="009E0AE5">
            <w:pPr>
              <w:rPr>
                <w:b/>
              </w:rPr>
            </w:pPr>
            <w:r>
              <w:rPr>
                <w:b/>
              </w:rPr>
              <w:t xml:space="preserve">PPGNY’s Rachel </w:t>
            </w:r>
            <w:proofErr w:type="spellStart"/>
            <w:r>
              <w:rPr>
                <w:b/>
              </w:rPr>
              <w:t>Marcey</w:t>
            </w:r>
            <w:proofErr w:type="spellEnd"/>
            <w:r>
              <w:rPr>
                <w:b/>
              </w:rPr>
              <w:t xml:space="preserve"> and Sue </w:t>
            </w:r>
            <w:proofErr w:type="spellStart"/>
            <w:r>
              <w:rPr>
                <w:b/>
              </w:rPr>
              <w:t>Wende</w:t>
            </w:r>
            <w:r w:rsidR="009E0AE5">
              <w:rPr>
                <w:b/>
              </w:rPr>
              <w:t>l</w:t>
            </w:r>
            <w:r>
              <w:rPr>
                <w:b/>
              </w:rPr>
              <w:t>gass</w:t>
            </w:r>
            <w:proofErr w:type="spellEnd"/>
            <w:r>
              <w:rPr>
                <w:b/>
              </w:rPr>
              <w:t xml:space="preserve">                     </w:t>
            </w:r>
          </w:p>
        </w:tc>
        <w:tc>
          <w:tcPr>
            <w:tcW w:w="9793" w:type="dxa"/>
            <w:gridSpan w:val="2"/>
          </w:tcPr>
          <w:p w14:paraId="50F44C92" w14:textId="77777777" w:rsidR="002531B9" w:rsidRDefault="002531B9" w:rsidP="009E0AE5">
            <w:proofErr w:type="spellStart"/>
            <w:r>
              <w:t>FulMont</w:t>
            </w:r>
            <w:proofErr w:type="spellEnd"/>
            <w:r>
              <w:t xml:space="preserve"> Community Action serves residents in Fulton and Montgomery Counties from infants to senior citizens.</w:t>
            </w:r>
          </w:p>
          <w:p w14:paraId="06E6701F" w14:textId="635E76C6" w:rsidR="002531B9" w:rsidRDefault="002531B9" w:rsidP="002531B9">
            <w:pPr>
              <w:pStyle w:val="ListParagraph"/>
              <w:numPr>
                <w:ilvl w:val="0"/>
                <w:numId w:val="34"/>
              </w:numPr>
            </w:pPr>
            <w:r>
              <w:t>Community Service Dept</w:t>
            </w:r>
            <w:r w:rsidR="00C34181">
              <w:t xml:space="preserve"> </w:t>
            </w:r>
            <w:r>
              <w:t>has outreach in Amsterdam, Ft. Plain, Fonda, and Gloversville</w:t>
            </w:r>
            <w:r w:rsidRPr="002531B9">
              <w:t xml:space="preserve"> </w:t>
            </w:r>
            <w:r w:rsidR="00C34181">
              <w:t xml:space="preserve">offering emergency food, clothing, help with HEAP, tax help, </w:t>
            </w:r>
            <w:r w:rsidR="00C34181">
              <w:rPr>
                <w:i/>
              </w:rPr>
              <w:t>Wheels for Work, Cars for Careers</w:t>
            </w:r>
            <w:r w:rsidR="00C34181">
              <w:t>, care repairs</w:t>
            </w:r>
          </w:p>
          <w:p w14:paraId="39FF6DF6" w14:textId="1FCA6FFD" w:rsidR="00C34181" w:rsidRDefault="00C34181" w:rsidP="002531B9">
            <w:pPr>
              <w:pStyle w:val="ListParagraph"/>
              <w:numPr>
                <w:ilvl w:val="0"/>
                <w:numId w:val="34"/>
              </w:numPr>
            </w:pPr>
            <w:r>
              <w:t>WIC, Women Infants Children – a nutritional supplemental program for children up to 5 years. This program uses online services, debit card to upload money and certifications, no office appointment.</w:t>
            </w:r>
          </w:p>
          <w:p w14:paraId="34370884" w14:textId="3EEF513A" w:rsidR="00C34181" w:rsidRDefault="00C34181" w:rsidP="002531B9">
            <w:pPr>
              <w:pStyle w:val="ListParagraph"/>
              <w:numPr>
                <w:ilvl w:val="0"/>
                <w:numId w:val="34"/>
              </w:numPr>
            </w:pPr>
            <w:r>
              <w:t>Weatherization help for residents, ownership is not a requirement, landlord will just need to agree.</w:t>
            </w:r>
          </w:p>
          <w:p w14:paraId="52AA55A8" w14:textId="5862A353" w:rsidR="00C34181" w:rsidRDefault="00C34181" w:rsidP="00C34181">
            <w:pPr>
              <w:pStyle w:val="ListParagraph"/>
            </w:pPr>
            <w:r>
              <w:t xml:space="preserve">Senior Transportation for </w:t>
            </w:r>
            <w:r w:rsidR="001C5E9A">
              <w:t>Fulton Count</w:t>
            </w:r>
            <w:r>
              <w:t>y.</w:t>
            </w:r>
          </w:p>
          <w:p w14:paraId="49C877CA" w14:textId="32CBE78E" w:rsidR="002531B9" w:rsidRPr="001C5E9A" w:rsidRDefault="001C5E9A" w:rsidP="001C5E9A">
            <w:pPr>
              <w:pStyle w:val="ListParagraph"/>
              <w:numPr>
                <w:ilvl w:val="0"/>
                <w:numId w:val="34"/>
              </w:numPr>
              <w:rPr>
                <w:color w:val="auto"/>
              </w:rPr>
            </w:pPr>
            <w:r w:rsidRPr="001C5E9A">
              <w:rPr>
                <w:rFonts w:eastAsia="Times New Roman"/>
                <w:color w:val="auto"/>
              </w:rPr>
              <w:t>Early Childhood Services funded by Head Start and local school districts is a comprehensive preschool program. We are currently searching for 3-4 year olds to participate in our program. Our program typically services the neediest families in the community but all families should apply as we do have the availability to enroll families outside of our income guidelines.</w:t>
            </w:r>
          </w:p>
          <w:p w14:paraId="17C52C71" w14:textId="77777777" w:rsidR="002531B9" w:rsidRDefault="002531B9" w:rsidP="009E0AE5"/>
          <w:p w14:paraId="6C6739C1" w14:textId="77777777" w:rsidR="002531B9" w:rsidRDefault="002531B9" w:rsidP="009E0AE5"/>
          <w:p w14:paraId="3B7B7A6D" w14:textId="61371D91" w:rsidR="002531B9" w:rsidRDefault="00EC535E" w:rsidP="009E0AE5">
            <w:r w:rsidRPr="00EC535E">
              <w:t>LGTBQ &amp; Youth</w:t>
            </w:r>
            <w:r>
              <w:t xml:space="preserve"> Presentation by PPGNY –Excellent presentation! Highlights included LGBTQ definitions, explained gender, identities, gender expression, youth and substance use, </w:t>
            </w:r>
            <w:r w:rsidR="009E0AE5">
              <w:t xml:space="preserve">varied LGBTQ </w:t>
            </w:r>
            <w:r>
              <w:t>experiences. Positive steps</w:t>
            </w:r>
            <w:r w:rsidR="009E0AE5">
              <w:t xml:space="preserve"> and behaviors</w:t>
            </w:r>
            <w:r>
              <w:t xml:space="preserve"> to take include using inclusive </w:t>
            </w:r>
            <w:proofErr w:type="gramStart"/>
            <w:r>
              <w:t>language</w:t>
            </w:r>
            <w:r w:rsidR="009E0AE5">
              <w:t>(</w:t>
            </w:r>
            <w:proofErr w:type="gramEnd"/>
            <w:r w:rsidR="009E0AE5">
              <w:t>proper nouns, names</w:t>
            </w:r>
            <w:r>
              <w:t>,</w:t>
            </w:r>
            <w:r w:rsidR="009E0AE5">
              <w:t xml:space="preserve"> words)</w:t>
            </w:r>
            <w:r>
              <w:t xml:space="preserve"> make resources available, use visuals(stickers, posters, pins</w:t>
            </w:r>
            <w:r w:rsidR="002531B9">
              <w:t xml:space="preserve"> which are available for </w:t>
            </w:r>
            <w:r w:rsidR="002531B9">
              <w:lastRenderedPageBreak/>
              <w:t>free-contact Rachel, Sue</w:t>
            </w:r>
            <w:r>
              <w:t xml:space="preserve">) to show </w:t>
            </w:r>
            <w:r w:rsidR="009E0AE5">
              <w:t xml:space="preserve">acceptance and support, and resources.  </w:t>
            </w:r>
            <w:hyperlink r:id="rId6" w:history="1">
              <w:r w:rsidR="009E0AE5" w:rsidRPr="00F3598F">
                <w:rPr>
                  <w:rStyle w:val="Hyperlink"/>
                </w:rPr>
                <w:t>Rachel.marcey@ppgreaterny.org</w:t>
              </w:r>
            </w:hyperlink>
            <w:r w:rsidR="009E0AE5">
              <w:t xml:space="preserve">, 518-605-4664 </w:t>
            </w:r>
          </w:p>
          <w:p w14:paraId="400AD5D0" w14:textId="53533DEC" w:rsidR="00EC535E" w:rsidRDefault="00711EFD" w:rsidP="009E0AE5">
            <w:hyperlink r:id="rId7" w:history="1">
              <w:r w:rsidR="009E0AE5" w:rsidRPr="00F3598F">
                <w:rPr>
                  <w:rStyle w:val="Hyperlink"/>
                </w:rPr>
                <w:t>Sue.Wendelgass@ppgreaterny.org</w:t>
              </w:r>
            </w:hyperlink>
            <w:r w:rsidR="009E0AE5">
              <w:t xml:space="preserve">, 518-584-0041 x 242229 </w:t>
            </w:r>
          </w:p>
          <w:p w14:paraId="454649F1" w14:textId="3BCB6811" w:rsidR="009E0AE5" w:rsidRDefault="009E0AE5" w:rsidP="009E0AE5">
            <w:r>
              <w:t xml:space="preserve">-Is there a database with LGBTQ statistics?   </w:t>
            </w:r>
            <w:r w:rsidR="002531B9">
              <w:t>We need local data.</w:t>
            </w:r>
            <w:r>
              <w:t xml:space="preserve">                                                                                                                                       -Is Gen Z more accepting? Yes and no, there are many variables</w:t>
            </w:r>
            <w:r w:rsidR="002531B9">
              <w:t>. The loudest voice often wins, and recently the loudest voices have been mean bullies, which needs to change.</w:t>
            </w:r>
          </w:p>
          <w:p w14:paraId="7743644D" w14:textId="2463C9A6" w:rsidR="009E0AE5" w:rsidRDefault="009E0AE5" w:rsidP="009E0AE5">
            <w:r>
              <w:t>-Gwen will be sending out the PP slides.</w:t>
            </w:r>
          </w:p>
        </w:tc>
      </w:tr>
    </w:tbl>
    <w:tbl>
      <w:tblPr>
        <w:tblStyle w:val="TableGrid"/>
        <w:tblW w:w="14665" w:type="dxa"/>
        <w:tblLook w:val="04A0" w:firstRow="1" w:lastRow="0" w:firstColumn="1" w:lastColumn="0" w:noHBand="0" w:noVBand="1"/>
      </w:tblPr>
      <w:tblGrid>
        <w:gridCol w:w="4855"/>
        <w:gridCol w:w="4860"/>
        <w:gridCol w:w="4950"/>
      </w:tblGrid>
      <w:tr w:rsidR="009A2A89" w14:paraId="2D279F63" w14:textId="77777777" w:rsidTr="00561BC6">
        <w:trPr>
          <w:trHeight w:val="260"/>
        </w:trPr>
        <w:tc>
          <w:tcPr>
            <w:tcW w:w="4855" w:type="dxa"/>
          </w:tcPr>
          <w:p w14:paraId="395268C8" w14:textId="4B3597A8" w:rsidR="009A2A89" w:rsidRDefault="00561BC6" w:rsidP="00561BC6">
            <w:pPr>
              <w:rPr>
                <w:b/>
                <w:bCs/>
              </w:rPr>
            </w:pPr>
            <w:r>
              <w:rPr>
                <w:b/>
                <w:bCs/>
              </w:rPr>
              <w:lastRenderedPageBreak/>
              <w:t>New Business</w:t>
            </w:r>
            <w:r w:rsidR="00505C0F">
              <w:rPr>
                <w:b/>
                <w:bCs/>
              </w:rPr>
              <w:t>:</w:t>
            </w:r>
          </w:p>
          <w:p w14:paraId="35097EF5" w14:textId="6F8CE5DD" w:rsidR="00505C0F" w:rsidRPr="005E5291" w:rsidRDefault="005E5291" w:rsidP="00505C0F">
            <w:r>
              <w:rPr>
                <w:b/>
              </w:rPr>
              <w:t>P-Tech Students</w:t>
            </w:r>
          </w:p>
          <w:p w14:paraId="5CA5096B" w14:textId="76958312" w:rsidR="008F1CB4" w:rsidRDefault="008F1CB4" w:rsidP="00505C0F">
            <w:pPr>
              <w:rPr>
                <w:b/>
              </w:rPr>
            </w:pPr>
          </w:p>
          <w:p w14:paraId="60D2488A" w14:textId="7E35D1D6" w:rsidR="008F1CB4" w:rsidRDefault="008F1CB4" w:rsidP="00505C0F">
            <w:pPr>
              <w:rPr>
                <w:b/>
              </w:rPr>
            </w:pPr>
          </w:p>
          <w:p w14:paraId="71BFFAAC" w14:textId="11C8DD98" w:rsidR="008F1CB4" w:rsidRDefault="008F1CB4" w:rsidP="00505C0F">
            <w:pPr>
              <w:rPr>
                <w:b/>
              </w:rPr>
            </w:pPr>
          </w:p>
          <w:p w14:paraId="47B28EEE" w14:textId="60DFF18E" w:rsidR="008F1CB4" w:rsidRDefault="005E5291" w:rsidP="00505C0F">
            <w:pPr>
              <w:rPr>
                <w:b/>
              </w:rPr>
            </w:pPr>
            <w:r>
              <w:rPr>
                <w:b/>
              </w:rPr>
              <w:t>Meeting Change</w:t>
            </w:r>
          </w:p>
          <w:p w14:paraId="3455E515" w14:textId="1DFD3D60" w:rsidR="0019599D" w:rsidRDefault="0019599D" w:rsidP="00505C0F">
            <w:pPr>
              <w:rPr>
                <w:b/>
              </w:rPr>
            </w:pPr>
          </w:p>
          <w:p w14:paraId="1728560F" w14:textId="77777777" w:rsidR="00102D9E" w:rsidRDefault="00102D9E" w:rsidP="00505C0F">
            <w:pPr>
              <w:rPr>
                <w:b/>
              </w:rPr>
            </w:pPr>
          </w:p>
          <w:p w14:paraId="7D2065E4" w14:textId="0DCD094C" w:rsidR="00102D9E" w:rsidRDefault="00102D9E" w:rsidP="00505C0F">
            <w:pPr>
              <w:rPr>
                <w:b/>
              </w:rPr>
            </w:pPr>
            <w:r>
              <w:rPr>
                <w:b/>
              </w:rPr>
              <w:t>Opioid Response Network</w:t>
            </w:r>
          </w:p>
          <w:p w14:paraId="2B95256A" w14:textId="77777777" w:rsidR="0019599D" w:rsidRDefault="0019599D" w:rsidP="00505C0F">
            <w:pPr>
              <w:rPr>
                <w:b/>
              </w:rPr>
            </w:pPr>
          </w:p>
          <w:p w14:paraId="0CBC8EA0" w14:textId="77777777" w:rsidR="0019599D" w:rsidRDefault="0019599D" w:rsidP="00505C0F">
            <w:pPr>
              <w:rPr>
                <w:b/>
              </w:rPr>
            </w:pPr>
          </w:p>
          <w:p w14:paraId="3A476EF5" w14:textId="61788797" w:rsidR="00BE56F7" w:rsidRDefault="00BE56F7" w:rsidP="00505C0F">
            <w:pPr>
              <w:rPr>
                <w:b/>
              </w:rPr>
            </w:pPr>
          </w:p>
          <w:p w14:paraId="67F69CD8" w14:textId="77777777" w:rsidR="00BE56F7" w:rsidRDefault="00BE56F7" w:rsidP="00505C0F">
            <w:pPr>
              <w:rPr>
                <w:b/>
              </w:rPr>
            </w:pPr>
          </w:p>
          <w:p w14:paraId="323E27EE" w14:textId="158EB5F9" w:rsidR="00BE56F7" w:rsidRDefault="00BE56F7" w:rsidP="00505C0F">
            <w:pPr>
              <w:rPr>
                <w:b/>
              </w:rPr>
            </w:pPr>
          </w:p>
          <w:p w14:paraId="1EE7C323" w14:textId="3C35D99A" w:rsidR="00BE56F7" w:rsidRDefault="00BE56F7" w:rsidP="00505C0F">
            <w:pPr>
              <w:rPr>
                <w:b/>
              </w:rPr>
            </w:pPr>
          </w:p>
          <w:p w14:paraId="78E9B226" w14:textId="38644767" w:rsidR="00BE56F7" w:rsidRDefault="00BE56F7" w:rsidP="00505C0F">
            <w:pPr>
              <w:rPr>
                <w:b/>
              </w:rPr>
            </w:pPr>
          </w:p>
          <w:p w14:paraId="7A140DF6" w14:textId="4B3EBB0B" w:rsidR="00BE56F7" w:rsidRDefault="00102D9E" w:rsidP="00505C0F">
            <w:pPr>
              <w:rPr>
                <w:b/>
              </w:rPr>
            </w:pPr>
            <w:r>
              <w:rPr>
                <w:b/>
              </w:rPr>
              <w:t>MCC NEU</w:t>
            </w:r>
          </w:p>
          <w:p w14:paraId="6CE83342" w14:textId="672D267B" w:rsidR="00BE56F7" w:rsidRDefault="00BE56F7" w:rsidP="00505C0F">
            <w:pPr>
              <w:rPr>
                <w:b/>
              </w:rPr>
            </w:pPr>
          </w:p>
          <w:p w14:paraId="4A2A2B47" w14:textId="4ECB2087" w:rsidR="00B35BE6" w:rsidRDefault="00B35BE6" w:rsidP="00505C0F">
            <w:pPr>
              <w:rPr>
                <w:b/>
              </w:rPr>
            </w:pPr>
          </w:p>
          <w:p w14:paraId="61ABBDCC" w14:textId="77777777" w:rsidR="00B35BE6" w:rsidRDefault="00B35BE6" w:rsidP="00505C0F">
            <w:pPr>
              <w:rPr>
                <w:b/>
              </w:rPr>
            </w:pPr>
          </w:p>
          <w:p w14:paraId="7FE79E89" w14:textId="4A74354A" w:rsidR="00505C0F" w:rsidRPr="00561BC6" w:rsidRDefault="00B35BE6" w:rsidP="00210624">
            <w:pPr>
              <w:rPr>
                <w:b/>
                <w:bCs/>
              </w:rPr>
            </w:pPr>
            <w:r>
              <w:rPr>
                <w:b/>
                <w:bCs/>
              </w:rPr>
              <w:t>DFC</w:t>
            </w:r>
          </w:p>
        </w:tc>
        <w:tc>
          <w:tcPr>
            <w:tcW w:w="4860" w:type="dxa"/>
          </w:tcPr>
          <w:p w14:paraId="5C4A4A18" w14:textId="77777777" w:rsidR="00505C0F" w:rsidRPr="00711EFD" w:rsidRDefault="00505C0F" w:rsidP="00505C0F"/>
          <w:p w14:paraId="34663180" w14:textId="2384F79B" w:rsidR="009A2A89" w:rsidRPr="00711EFD" w:rsidRDefault="005E5291" w:rsidP="00505C0F">
            <w:r w:rsidRPr="00711EFD">
              <w:t xml:space="preserve">P-Tech </w:t>
            </w:r>
            <w:r w:rsidR="00505C0F" w:rsidRPr="00711EFD">
              <w:t xml:space="preserve">students </w:t>
            </w:r>
            <w:r w:rsidRPr="00711EFD">
              <w:t xml:space="preserve">want to work with MCC. They will be returning in February to campus and will attend the March meeting. </w:t>
            </w:r>
          </w:p>
          <w:p w14:paraId="62146430" w14:textId="43547A40" w:rsidR="00505C0F" w:rsidRPr="00711EFD" w:rsidRDefault="00505C0F" w:rsidP="00505C0F"/>
          <w:p w14:paraId="5F3FB345" w14:textId="23024D42" w:rsidR="005E5291" w:rsidRPr="00711EFD" w:rsidRDefault="005E5291" w:rsidP="00505C0F">
            <w:r w:rsidRPr="00711EFD">
              <w:t xml:space="preserve">MCC will meet </w:t>
            </w:r>
            <w:r w:rsidR="00711EFD" w:rsidRPr="00711EFD">
              <w:t xml:space="preserve">the second </w:t>
            </w:r>
            <w:r w:rsidRPr="00711EFD">
              <w:t>Tuesday at 1pm</w:t>
            </w:r>
            <w:r w:rsidR="00711EFD" w:rsidRPr="00711EFD">
              <w:t xml:space="preserve">- TBA on start </w:t>
            </w:r>
            <w:r w:rsidR="00711EFD">
              <w:t xml:space="preserve">date. </w:t>
            </w:r>
          </w:p>
          <w:p w14:paraId="4084D55A" w14:textId="77777777" w:rsidR="005E5291" w:rsidRPr="00711EFD" w:rsidRDefault="005E5291" w:rsidP="00505C0F"/>
          <w:p w14:paraId="2715B49C" w14:textId="4D1B72A8" w:rsidR="0019599D" w:rsidRPr="00711EFD" w:rsidRDefault="00102D9E" w:rsidP="00505C0F">
            <w:r w:rsidRPr="00711EFD">
              <w:t>A CADCA TA will provide a training in April. Topics to include importance of the 12 sectors tailored to MCC. In May there will be a ½ day training at FMCC-team building, DFC. This is open to the public, accommodate up to 100 p</w:t>
            </w:r>
            <w:r w:rsidR="00B35BE6" w:rsidRPr="00711EFD">
              <w:t>e</w:t>
            </w:r>
            <w:r w:rsidRPr="00711EFD">
              <w:t>ople.</w:t>
            </w:r>
          </w:p>
          <w:p w14:paraId="4BA0D7AB" w14:textId="77777777" w:rsidR="00BE56F7" w:rsidRPr="00711EFD" w:rsidRDefault="00BE56F7" w:rsidP="00505C0F"/>
          <w:p w14:paraId="753E5EBA" w14:textId="74C4FC1B" w:rsidR="00370576" w:rsidRPr="00711EFD" w:rsidRDefault="00370576" w:rsidP="00505C0F"/>
          <w:p w14:paraId="6B89A54E" w14:textId="77777777" w:rsidR="009A2A89" w:rsidRPr="00711EFD" w:rsidRDefault="00102D9E" w:rsidP="00370576">
            <w:r w:rsidRPr="00711EFD">
              <w:t xml:space="preserve">Gwen and Ginger are working with Catholic Charities, AHEC, Chief Thomas, APD, Sheriff May for the </w:t>
            </w:r>
            <w:r w:rsidR="00325579" w:rsidRPr="00711EFD">
              <w:t>first NEU!</w:t>
            </w:r>
          </w:p>
          <w:p w14:paraId="454E0631" w14:textId="77777777" w:rsidR="00B35BE6" w:rsidRPr="00711EFD" w:rsidRDefault="00B35BE6" w:rsidP="00370576"/>
          <w:p w14:paraId="4F85B86B" w14:textId="27E23146" w:rsidR="00B35BE6" w:rsidRPr="00711EFD" w:rsidRDefault="00B35BE6" w:rsidP="00B35BE6">
            <w:r w:rsidRPr="00711EFD">
              <w:t xml:space="preserve">DFC year 1 is done! Time to take the yearly survey. The link was sent out, please complete! By-laws will have to be updated, please nominate people for the 2 chair positions for voting in Feb. We need to have 1 representative from each of the 12 sectors, Gwen will be </w:t>
            </w:r>
            <w:proofErr w:type="gramStart"/>
            <w:r w:rsidRPr="00711EFD">
              <w:t>contacting  people</w:t>
            </w:r>
            <w:proofErr w:type="gramEnd"/>
            <w:r w:rsidRPr="00711EFD">
              <w:t xml:space="preserve"> shortly. </w:t>
            </w:r>
          </w:p>
        </w:tc>
        <w:tc>
          <w:tcPr>
            <w:tcW w:w="4950" w:type="dxa"/>
          </w:tcPr>
          <w:p w14:paraId="0C32BEA8" w14:textId="77777777" w:rsidR="008F1CB4" w:rsidRDefault="008F1CB4" w:rsidP="00505C0F">
            <w:pPr>
              <w:rPr>
                <w:highlight w:val="yellow"/>
              </w:rPr>
            </w:pPr>
          </w:p>
          <w:p w14:paraId="11C7EC6B" w14:textId="5925172E" w:rsidR="008F1CB4" w:rsidRDefault="008F1CB4" w:rsidP="00505C0F">
            <w:pPr>
              <w:rPr>
                <w:highlight w:val="yellow"/>
              </w:rPr>
            </w:pPr>
          </w:p>
          <w:p w14:paraId="7EF7223D" w14:textId="69E978E4" w:rsidR="00BE56F7" w:rsidRDefault="00BE56F7" w:rsidP="00505C0F">
            <w:pPr>
              <w:rPr>
                <w:highlight w:val="yellow"/>
              </w:rPr>
            </w:pPr>
          </w:p>
          <w:p w14:paraId="3CCFB10C" w14:textId="06C7FA9F" w:rsidR="00BE56F7" w:rsidRDefault="00BE56F7" w:rsidP="00505C0F">
            <w:pPr>
              <w:rPr>
                <w:highlight w:val="yellow"/>
              </w:rPr>
            </w:pPr>
          </w:p>
          <w:p w14:paraId="40E65065" w14:textId="77777777" w:rsidR="00BE56F7" w:rsidRDefault="00BE56F7" w:rsidP="00505C0F">
            <w:pPr>
              <w:rPr>
                <w:highlight w:val="yellow"/>
              </w:rPr>
            </w:pPr>
          </w:p>
          <w:p w14:paraId="6F86A5EA" w14:textId="77777777" w:rsidR="005E5291" w:rsidRDefault="005E5291" w:rsidP="00505C0F">
            <w:pPr>
              <w:rPr>
                <w:highlight w:val="yellow"/>
              </w:rPr>
            </w:pPr>
          </w:p>
          <w:p w14:paraId="2E7A8751" w14:textId="77777777" w:rsidR="005E5291" w:rsidRDefault="005E5291" w:rsidP="00505C0F">
            <w:pPr>
              <w:rPr>
                <w:highlight w:val="yellow"/>
              </w:rPr>
            </w:pPr>
          </w:p>
          <w:p w14:paraId="162FBF96" w14:textId="77777777" w:rsidR="0019599D" w:rsidRDefault="0019599D" w:rsidP="00505C0F"/>
          <w:p w14:paraId="40E5CC9F" w14:textId="77777777" w:rsidR="0019599D" w:rsidRDefault="0019599D" w:rsidP="00505C0F"/>
          <w:p w14:paraId="35FAAF7A" w14:textId="77777777" w:rsidR="0019599D" w:rsidRDefault="0019599D" w:rsidP="00505C0F"/>
          <w:p w14:paraId="182D31D3" w14:textId="77777777" w:rsidR="0019599D" w:rsidRDefault="0019599D" w:rsidP="00505C0F"/>
          <w:p w14:paraId="74D5141B" w14:textId="77777777" w:rsidR="0019599D" w:rsidRDefault="0019599D" w:rsidP="00505C0F"/>
          <w:p w14:paraId="66E74A03" w14:textId="77777777" w:rsidR="008F1CB4" w:rsidRDefault="008F1CB4" w:rsidP="00505C0F"/>
          <w:p w14:paraId="2C236B27" w14:textId="77777777" w:rsidR="008F1CB4" w:rsidRDefault="008F1CB4" w:rsidP="00505C0F"/>
          <w:p w14:paraId="39996E2A" w14:textId="77777777" w:rsidR="00370576" w:rsidRDefault="00370576" w:rsidP="00505C0F"/>
          <w:p w14:paraId="4BE3BFD9" w14:textId="77777777" w:rsidR="00BE56F7" w:rsidRDefault="00BE56F7" w:rsidP="00505C0F">
            <w:pPr>
              <w:rPr>
                <w:rFonts w:ascii="Cambria" w:hAnsi="Cambria"/>
              </w:rPr>
            </w:pPr>
          </w:p>
          <w:p w14:paraId="47D651F6" w14:textId="77777777" w:rsidR="00370576" w:rsidRDefault="00370576" w:rsidP="00505C0F">
            <w:pPr>
              <w:rPr>
                <w:rFonts w:ascii="Cambria" w:hAnsi="Cambria"/>
              </w:rPr>
            </w:pPr>
          </w:p>
          <w:p w14:paraId="6F99FD51" w14:textId="6E688482" w:rsidR="00370576" w:rsidRDefault="00370576" w:rsidP="00505C0F">
            <w:pPr>
              <w:rPr>
                <w:rFonts w:ascii="Cambria" w:hAnsi="Cambria"/>
              </w:rPr>
            </w:pPr>
          </w:p>
          <w:p w14:paraId="3AB07007" w14:textId="1DC69FAD" w:rsidR="00BE56F7" w:rsidRDefault="00BE56F7" w:rsidP="00505C0F">
            <w:pPr>
              <w:rPr>
                <w:rFonts w:ascii="Cambria" w:hAnsi="Cambria"/>
              </w:rPr>
            </w:pPr>
          </w:p>
          <w:p w14:paraId="67E86F3C" w14:textId="77777777" w:rsidR="00BE56F7" w:rsidRDefault="00BE56F7" w:rsidP="00505C0F">
            <w:pPr>
              <w:rPr>
                <w:rFonts w:ascii="Cambria" w:hAnsi="Cambria"/>
              </w:rPr>
            </w:pPr>
          </w:p>
          <w:p w14:paraId="344794A9" w14:textId="77777777" w:rsidR="00BE56F7" w:rsidRDefault="00BE56F7" w:rsidP="00505C0F">
            <w:pPr>
              <w:rPr>
                <w:rFonts w:ascii="Cambria" w:hAnsi="Cambria"/>
              </w:rPr>
            </w:pPr>
          </w:p>
          <w:p w14:paraId="5800AE32" w14:textId="209D51F7" w:rsidR="00370576" w:rsidRPr="00505C0F" w:rsidRDefault="00370576" w:rsidP="00505C0F"/>
        </w:tc>
      </w:tr>
    </w:tbl>
    <w:p w14:paraId="199DCA3A" w14:textId="77777777" w:rsidR="00ED7E49" w:rsidRDefault="00ED7E49" w:rsidP="00F16DF2">
      <w:pPr>
        <w:spacing w:after="0" w:line="240" w:lineRule="auto"/>
        <w:rPr>
          <w:sz w:val="24"/>
          <w:szCs w:val="24"/>
        </w:rPr>
      </w:pPr>
    </w:p>
    <w:p w14:paraId="1C881EB1" w14:textId="2C46397F" w:rsidR="007B7BBD" w:rsidRPr="00370576" w:rsidRDefault="00F6155B" w:rsidP="00217BA0">
      <w:pPr>
        <w:rPr>
          <w:rFonts w:ascii="Cambria" w:hAnsi="Cambria"/>
          <w:bCs/>
        </w:rPr>
      </w:pPr>
      <w:r w:rsidRPr="00370576">
        <w:rPr>
          <w:rFonts w:ascii="Cambria" w:hAnsi="Cambria"/>
          <w:b/>
          <w:u w:val="single"/>
        </w:rPr>
        <w:t>Member Reports</w:t>
      </w:r>
      <w:r w:rsidR="008D0DC6" w:rsidRPr="00370576">
        <w:rPr>
          <w:rFonts w:ascii="Cambria" w:hAnsi="Cambria"/>
          <w:shd w:val="clear" w:color="auto" w:fill="FFFFFF"/>
        </w:rPr>
        <w:t xml:space="preserve"> </w:t>
      </w:r>
      <w:r w:rsidR="00B35BE6">
        <w:rPr>
          <w:rFonts w:ascii="Cambria" w:hAnsi="Cambria"/>
          <w:shd w:val="clear" w:color="auto" w:fill="FFFFFF"/>
        </w:rPr>
        <w:t>None</w:t>
      </w:r>
    </w:p>
    <w:p w14:paraId="21557CA2" w14:textId="64E53C8A" w:rsidR="00D04F5B" w:rsidRPr="00711EFD" w:rsidRDefault="001F41FE" w:rsidP="009A2A89">
      <w:pPr>
        <w:rPr>
          <w:rFonts w:ascii="Cambria" w:hAnsi="Cambria"/>
        </w:rPr>
      </w:pPr>
      <w:r w:rsidRPr="00711EFD">
        <w:rPr>
          <w:rFonts w:ascii="Cambria" w:hAnsi="Cambria"/>
          <w:b/>
        </w:rPr>
        <w:t xml:space="preserve">Next </w:t>
      </w:r>
      <w:r w:rsidR="001B0A78" w:rsidRPr="00711EFD">
        <w:rPr>
          <w:rFonts w:ascii="Cambria" w:hAnsi="Cambria"/>
          <w:b/>
        </w:rPr>
        <w:t>Zoom</w:t>
      </w:r>
      <w:r w:rsidR="00D04F5B" w:rsidRPr="00711EFD">
        <w:rPr>
          <w:rFonts w:ascii="Cambria" w:hAnsi="Cambria"/>
          <w:b/>
        </w:rPr>
        <w:t xml:space="preserve"> </w:t>
      </w:r>
      <w:r w:rsidRPr="00711EFD">
        <w:rPr>
          <w:rFonts w:ascii="Cambria" w:hAnsi="Cambria"/>
          <w:b/>
        </w:rPr>
        <w:t>meeting:</w:t>
      </w:r>
      <w:r w:rsidR="00505C0F" w:rsidRPr="00711EFD">
        <w:rPr>
          <w:rFonts w:ascii="Cambria" w:hAnsi="Cambria"/>
          <w:b/>
        </w:rPr>
        <w:t xml:space="preserve"> </w:t>
      </w:r>
      <w:r w:rsidR="00252F75" w:rsidRPr="00711EFD">
        <w:rPr>
          <w:rFonts w:ascii="Cambria" w:hAnsi="Cambria"/>
          <w:b/>
        </w:rPr>
        <w:t xml:space="preserve">Feb </w:t>
      </w:r>
      <w:r w:rsidR="00711EFD" w:rsidRPr="00711EFD">
        <w:rPr>
          <w:rFonts w:ascii="Cambria" w:hAnsi="Cambria"/>
          <w:b/>
        </w:rPr>
        <w:t>9</w:t>
      </w:r>
      <w:r w:rsidR="00252F75" w:rsidRPr="00711EFD">
        <w:rPr>
          <w:rFonts w:ascii="Cambria" w:hAnsi="Cambria"/>
          <w:b/>
        </w:rPr>
        <w:t xml:space="preserve">, 2022 @ </w:t>
      </w:r>
      <w:r w:rsidR="00711EFD" w:rsidRPr="00711EFD">
        <w:rPr>
          <w:rFonts w:ascii="Cambria" w:hAnsi="Cambria"/>
          <w:b/>
        </w:rPr>
        <w:t>9:30AM</w:t>
      </w:r>
    </w:p>
    <w:p w14:paraId="71BC9E4C" w14:textId="0EE01570" w:rsidR="001F41FE" w:rsidRPr="00711EFD" w:rsidRDefault="00EF1271" w:rsidP="009A2A89">
      <w:pPr>
        <w:rPr>
          <w:rFonts w:ascii="Cambria" w:hAnsi="Cambria"/>
          <w:b/>
          <w:u w:val="single"/>
        </w:rPr>
      </w:pPr>
      <w:r w:rsidRPr="00711EFD">
        <w:rPr>
          <w:rFonts w:ascii="Cambria" w:hAnsi="Cambria"/>
          <w:b/>
          <w:u w:val="single"/>
        </w:rPr>
        <w:t xml:space="preserve">Next Month’s </w:t>
      </w:r>
      <w:r w:rsidR="0084643A" w:rsidRPr="00711EFD">
        <w:rPr>
          <w:rFonts w:ascii="Cambria" w:hAnsi="Cambria"/>
          <w:b/>
          <w:u w:val="single"/>
        </w:rPr>
        <w:t>Spotlight Speak</w:t>
      </w:r>
      <w:r w:rsidR="0090605F" w:rsidRPr="00711EFD">
        <w:rPr>
          <w:rFonts w:ascii="Cambria" w:hAnsi="Cambria"/>
          <w:b/>
          <w:u w:val="single"/>
        </w:rPr>
        <w:t>e</w:t>
      </w:r>
      <w:r w:rsidR="0084643A" w:rsidRPr="00711EFD">
        <w:rPr>
          <w:rFonts w:ascii="Cambria" w:hAnsi="Cambria"/>
          <w:b/>
          <w:u w:val="single"/>
        </w:rPr>
        <w:t>r</w:t>
      </w:r>
      <w:r w:rsidRPr="00711EFD">
        <w:rPr>
          <w:rFonts w:ascii="Cambria" w:hAnsi="Cambria"/>
          <w:b/>
          <w:u w:val="single"/>
        </w:rPr>
        <w:t>:</w:t>
      </w:r>
      <w:r w:rsidR="00EC535E" w:rsidRPr="00711EFD">
        <w:rPr>
          <w:rFonts w:ascii="Cambria" w:hAnsi="Cambria"/>
          <w:b/>
          <w:u w:val="single"/>
        </w:rPr>
        <w:t xml:space="preserve"> ____</w:t>
      </w:r>
      <w:r w:rsidR="00711EFD" w:rsidRPr="00711EFD">
        <w:rPr>
          <w:rFonts w:ascii="Cambria" w:hAnsi="Cambria"/>
          <w:b/>
          <w:u w:val="single"/>
        </w:rPr>
        <w:t>Lindsay Countryman from Alpha Pregnancy</w:t>
      </w:r>
      <w:r w:rsidR="00EC535E" w:rsidRPr="00711EFD">
        <w:rPr>
          <w:rFonts w:ascii="Cambria" w:hAnsi="Cambria"/>
          <w:b/>
          <w:u w:val="single"/>
        </w:rPr>
        <w:t>____________________________</w:t>
      </w:r>
    </w:p>
    <w:p w14:paraId="047306F3" w14:textId="57A52053" w:rsidR="00370576" w:rsidRPr="00711EFD" w:rsidRDefault="00370576" w:rsidP="009A2A89">
      <w:pPr>
        <w:rPr>
          <w:b/>
          <w:u w:val="single"/>
        </w:rPr>
      </w:pPr>
      <w:r w:rsidRPr="00711EFD">
        <w:rPr>
          <w:rFonts w:ascii="Cambria" w:hAnsi="Cambria"/>
          <w:b/>
          <w:u w:val="single"/>
        </w:rPr>
        <w:lastRenderedPageBreak/>
        <w:t>Next Month’s</w:t>
      </w:r>
      <w:r w:rsidR="00EC535E" w:rsidRPr="00711EFD">
        <w:rPr>
          <w:rFonts w:ascii="Cambria" w:hAnsi="Cambria"/>
          <w:b/>
          <w:u w:val="single"/>
        </w:rPr>
        <w:t xml:space="preserve"> Note Taker</w:t>
      </w:r>
      <w:r w:rsidRPr="00711EFD">
        <w:rPr>
          <w:rFonts w:ascii="Cambria" w:hAnsi="Cambria"/>
          <w:b/>
          <w:u w:val="single"/>
        </w:rPr>
        <w:t xml:space="preserve">: </w:t>
      </w:r>
      <w:r w:rsidR="00EC535E" w:rsidRPr="00711EFD">
        <w:rPr>
          <w:rFonts w:ascii="Cambria" w:hAnsi="Cambria"/>
          <w:b/>
          <w:u w:val="single"/>
        </w:rPr>
        <w:t>_________</w:t>
      </w:r>
      <w:r w:rsidR="00711EFD" w:rsidRPr="00711EFD">
        <w:rPr>
          <w:rFonts w:ascii="Cambria" w:hAnsi="Cambria"/>
          <w:b/>
          <w:u w:val="single"/>
        </w:rPr>
        <w:t>Kelsey Carpe</w:t>
      </w:r>
      <w:r w:rsidR="00EC535E" w:rsidRPr="00711EFD">
        <w:rPr>
          <w:rFonts w:ascii="Cambria" w:hAnsi="Cambria"/>
          <w:b/>
          <w:u w:val="single"/>
        </w:rPr>
        <w:t>_______________________________</w:t>
      </w:r>
    </w:p>
    <w:p w14:paraId="0BA73191" w14:textId="26025661" w:rsidR="00505C0F" w:rsidRDefault="00505C0F" w:rsidP="009A2A89">
      <w:pPr>
        <w:rPr>
          <w:b/>
        </w:rPr>
      </w:pPr>
    </w:p>
    <w:sectPr w:rsidR="00505C0F" w:rsidSect="00F40461">
      <w:pgSz w:w="15840" w:h="12240" w:orient="landscape" w:code="1"/>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B5E"/>
    <w:multiLevelType w:val="multilevel"/>
    <w:tmpl w:val="C94E4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E6390"/>
    <w:multiLevelType w:val="hybridMultilevel"/>
    <w:tmpl w:val="1A7C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4EA2"/>
    <w:multiLevelType w:val="hybridMultilevel"/>
    <w:tmpl w:val="0F2A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1ED1"/>
    <w:multiLevelType w:val="hybridMultilevel"/>
    <w:tmpl w:val="FA4A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F28C3"/>
    <w:multiLevelType w:val="hybridMultilevel"/>
    <w:tmpl w:val="C4382E5A"/>
    <w:lvl w:ilvl="0" w:tplc="4314AC7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901D83"/>
    <w:multiLevelType w:val="hybridMultilevel"/>
    <w:tmpl w:val="C07E5230"/>
    <w:lvl w:ilvl="0" w:tplc="4314AC7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426A5"/>
    <w:multiLevelType w:val="hybridMultilevel"/>
    <w:tmpl w:val="0A74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1026B"/>
    <w:multiLevelType w:val="hybridMultilevel"/>
    <w:tmpl w:val="90E8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262FB"/>
    <w:multiLevelType w:val="hybridMultilevel"/>
    <w:tmpl w:val="F55C8E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EA7EBB"/>
    <w:multiLevelType w:val="hybridMultilevel"/>
    <w:tmpl w:val="4F468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050094"/>
    <w:multiLevelType w:val="hybridMultilevel"/>
    <w:tmpl w:val="023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D53D5"/>
    <w:multiLevelType w:val="hybridMultilevel"/>
    <w:tmpl w:val="9BAC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C0BE6"/>
    <w:multiLevelType w:val="hybridMultilevel"/>
    <w:tmpl w:val="4F9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123F5"/>
    <w:multiLevelType w:val="hybridMultilevel"/>
    <w:tmpl w:val="D754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B0F0F"/>
    <w:multiLevelType w:val="hybridMultilevel"/>
    <w:tmpl w:val="7716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906ED"/>
    <w:multiLevelType w:val="hybridMultilevel"/>
    <w:tmpl w:val="47D4E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D547D"/>
    <w:multiLevelType w:val="hybridMultilevel"/>
    <w:tmpl w:val="276E1650"/>
    <w:lvl w:ilvl="0" w:tplc="4314AC7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A480A"/>
    <w:multiLevelType w:val="hybridMultilevel"/>
    <w:tmpl w:val="96F4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26BFA"/>
    <w:multiLevelType w:val="hybridMultilevel"/>
    <w:tmpl w:val="46C2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137D8"/>
    <w:multiLevelType w:val="hybridMultilevel"/>
    <w:tmpl w:val="1A826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7E0AC1"/>
    <w:multiLevelType w:val="hybridMultilevel"/>
    <w:tmpl w:val="2CE8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D1129"/>
    <w:multiLevelType w:val="hybridMultilevel"/>
    <w:tmpl w:val="280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44F51"/>
    <w:multiLevelType w:val="hybridMultilevel"/>
    <w:tmpl w:val="7E36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E1915"/>
    <w:multiLevelType w:val="hybridMultilevel"/>
    <w:tmpl w:val="BC5A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3679D"/>
    <w:multiLevelType w:val="hybridMultilevel"/>
    <w:tmpl w:val="BD4C89FC"/>
    <w:lvl w:ilvl="0" w:tplc="970AF08C">
      <w:start w:val="16"/>
      <w:numFmt w:val="bullet"/>
      <w:lvlText w:val="-"/>
      <w:lvlJc w:val="left"/>
      <w:pPr>
        <w:ind w:left="720" w:hanging="360"/>
      </w:pPr>
      <w:rPr>
        <w:rFonts w:ascii="Cambria" w:eastAsia="Cambria" w:hAnsi="Cambria" w:cs="Cambria"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17884"/>
    <w:multiLevelType w:val="hybridMultilevel"/>
    <w:tmpl w:val="6324E9BC"/>
    <w:lvl w:ilvl="0" w:tplc="4314AC7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E77CF"/>
    <w:multiLevelType w:val="hybridMultilevel"/>
    <w:tmpl w:val="014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F1846"/>
    <w:multiLevelType w:val="hybridMultilevel"/>
    <w:tmpl w:val="55340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A27CFC"/>
    <w:multiLevelType w:val="hybridMultilevel"/>
    <w:tmpl w:val="3912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2F07"/>
    <w:multiLevelType w:val="hybridMultilevel"/>
    <w:tmpl w:val="542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D59F5"/>
    <w:multiLevelType w:val="hybridMultilevel"/>
    <w:tmpl w:val="D45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83288"/>
    <w:multiLevelType w:val="hybridMultilevel"/>
    <w:tmpl w:val="C874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81047"/>
    <w:multiLevelType w:val="hybridMultilevel"/>
    <w:tmpl w:val="DB9233EE"/>
    <w:lvl w:ilvl="0" w:tplc="E0047FC0">
      <w:numFmt w:val="bullet"/>
      <w:lvlText w:val=""/>
      <w:lvlJc w:val="left"/>
      <w:pPr>
        <w:ind w:left="1080" w:hanging="360"/>
      </w:pPr>
      <w:rPr>
        <w:rFonts w:ascii="Symbol" w:eastAsia="Cambria"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846ABC"/>
    <w:multiLevelType w:val="hybridMultilevel"/>
    <w:tmpl w:val="DA1E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7"/>
  </w:num>
  <w:num w:numId="4">
    <w:abstractNumId w:val="3"/>
  </w:num>
  <w:num w:numId="5">
    <w:abstractNumId w:val="6"/>
  </w:num>
  <w:num w:numId="6">
    <w:abstractNumId w:val="13"/>
  </w:num>
  <w:num w:numId="7">
    <w:abstractNumId w:val="28"/>
  </w:num>
  <w:num w:numId="8">
    <w:abstractNumId w:val="11"/>
  </w:num>
  <w:num w:numId="9">
    <w:abstractNumId w:val="26"/>
  </w:num>
  <w:num w:numId="10">
    <w:abstractNumId w:val="9"/>
  </w:num>
  <w:num w:numId="11">
    <w:abstractNumId w:val="33"/>
  </w:num>
  <w:num w:numId="12">
    <w:abstractNumId w:val="2"/>
  </w:num>
  <w:num w:numId="13">
    <w:abstractNumId w:val="20"/>
  </w:num>
  <w:num w:numId="14">
    <w:abstractNumId w:val="30"/>
  </w:num>
  <w:num w:numId="15">
    <w:abstractNumId w:val="31"/>
  </w:num>
  <w:num w:numId="16">
    <w:abstractNumId w:val="1"/>
  </w:num>
  <w:num w:numId="17">
    <w:abstractNumId w:val="7"/>
  </w:num>
  <w:num w:numId="18">
    <w:abstractNumId w:val="10"/>
  </w:num>
  <w:num w:numId="19">
    <w:abstractNumId w:val="22"/>
  </w:num>
  <w:num w:numId="20">
    <w:abstractNumId w:val="21"/>
  </w:num>
  <w:num w:numId="21">
    <w:abstractNumId w:val="29"/>
  </w:num>
  <w:num w:numId="22">
    <w:abstractNumId w:val="32"/>
  </w:num>
  <w:num w:numId="23">
    <w:abstractNumId w:val="19"/>
  </w:num>
  <w:num w:numId="24">
    <w:abstractNumId w:val="18"/>
  </w:num>
  <w:num w:numId="25">
    <w:abstractNumId w:val="23"/>
  </w:num>
  <w:num w:numId="26">
    <w:abstractNumId w:val="8"/>
  </w:num>
  <w:num w:numId="27">
    <w:abstractNumId w:val="17"/>
  </w:num>
  <w:num w:numId="28">
    <w:abstractNumId w:val="4"/>
  </w:num>
  <w:num w:numId="29">
    <w:abstractNumId w:val="5"/>
  </w:num>
  <w:num w:numId="30">
    <w:abstractNumId w:val="25"/>
  </w:num>
  <w:num w:numId="31">
    <w:abstractNumId w:val="16"/>
  </w:num>
  <w:num w:numId="32">
    <w:abstractNumId w:val="12"/>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I3NLAwsjQ0tDBW0lEKTi0uzszPAykwrgUAVBmRaiwAAAA="/>
  </w:docVars>
  <w:rsids>
    <w:rsidRoot w:val="00ED7E49"/>
    <w:rsid w:val="00035780"/>
    <w:rsid w:val="00047074"/>
    <w:rsid w:val="0007505E"/>
    <w:rsid w:val="00076925"/>
    <w:rsid w:val="00083DE5"/>
    <w:rsid w:val="00095C1D"/>
    <w:rsid w:val="00097402"/>
    <w:rsid w:val="000A231B"/>
    <w:rsid w:val="000D680A"/>
    <w:rsid w:val="000D6A8E"/>
    <w:rsid w:val="000F468B"/>
    <w:rsid w:val="00102D9E"/>
    <w:rsid w:val="00122A8D"/>
    <w:rsid w:val="00133691"/>
    <w:rsid w:val="00177DA0"/>
    <w:rsid w:val="0018744D"/>
    <w:rsid w:val="0019599D"/>
    <w:rsid w:val="001B0A78"/>
    <w:rsid w:val="001C5E9A"/>
    <w:rsid w:val="001D156D"/>
    <w:rsid w:val="001E0DAA"/>
    <w:rsid w:val="001F41FE"/>
    <w:rsid w:val="00210624"/>
    <w:rsid w:val="00217BA0"/>
    <w:rsid w:val="00217CC1"/>
    <w:rsid w:val="0023272F"/>
    <w:rsid w:val="00236500"/>
    <w:rsid w:val="002411B5"/>
    <w:rsid w:val="00252F75"/>
    <w:rsid w:val="002531B9"/>
    <w:rsid w:val="002A170D"/>
    <w:rsid w:val="002B1377"/>
    <w:rsid w:val="002D67A1"/>
    <w:rsid w:val="002E0D95"/>
    <w:rsid w:val="00304706"/>
    <w:rsid w:val="00317471"/>
    <w:rsid w:val="00325579"/>
    <w:rsid w:val="00326419"/>
    <w:rsid w:val="00354B86"/>
    <w:rsid w:val="00363965"/>
    <w:rsid w:val="00370576"/>
    <w:rsid w:val="00375D81"/>
    <w:rsid w:val="00383298"/>
    <w:rsid w:val="003833C9"/>
    <w:rsid w:val="003A0C00"/>
    <w:rsid w:val="003D746F"/>
    <w:rsid w:val="00411AC7"/>
    <w:rsid w:val="00423632"/>
    <w:rsid w:val="00440F4D"/>
    <w:rsid w:val="00451EBE"/>
    <w:rsid w:val="004523B7"/>
    <w:rsid w:val="00453347"/>
    <w:rsid w:val="00456A95"/>
    <w:rsid w:val="00457009"/>
    <w:rsid w:val="00487B96"/>
    <w:rsid w:val="004C5A1A"/>
    <w:rsid w:val="00501A8E"/>
    <w:rsid w:val="00505C0F"/>
    <w:rsid w:val="00527900"/>
    <w:rsid w:val="00561BC6"/>
    <w:rsid w:val="005B1AA7"/>
    <w:rsid w:val="005B5D40"/>
    <w:rsid w:val="005C18A6"/>
    <w:rsid w:val="005E5291"/>
    <w:rsid w:val="005E6889"/>
    <w:rsid w:val="005F65C9"/>
    <w:rsid w:val="005F6B69"/>
    <w:rsid w:val="00602875"/>
    <w:rsid w:val="006134A6"/>
    <w:rsid w:val="00626232"/>
    <w:rsid w:val="006375E2"/>
    <w:rsid w:val="00654FB7"/>
    <w:rsid w:val="00656FFB"/>
    <w:rsid w:val="00691C5D"/>
    <w:rsid w:val="00693585"/>
    <w:rsid w:val="006C1D74"/>
    <w:rsid w:val="006C6897"/>
    <w:rsid w:val="006D469A"/>
    <w:rsid w:val="00711EFD"/>
    <w:rsid w:val="007134AF"/>
    <w:rsid w:val="00720368"/>
    <w:rsid w:val="00734E45"/>
    <w:rsid w:val="00735125"/>
    <w:rsid w:val="0076141C"/>
    <w:rsid w:val="00765BD0"/>
    <w:rsid w:val="007B7BBD"/>
    <w:rsid w:val="007F1CF4"/>
    <w:rsid w:val="007F2EC9"/>
    <w:rsid w:val="0084643A"/>
    <w:rsid w:val="008640D3"/>
    <w:rsid w:val="00886EFE"/>
    <w:rsid w:val="00893FD7"/>
    <w:rsid w:val="008A5868"/>
    <w:rsid w:val="008D0DC6"/>
    <w:rsid w:val="008F1CB4"/>
    <w:rsid w:val="0090605F"/>
    <w:rsid w:val="00946356"/>
    <w:rsid w:val="0099365D"/>
    <w:rsid w:val="009A1D10"/>
    <w:rsid w:val="009A2A89"/>
    <w:rsid w:val="009E0AE5"/>
    <w:rsid w:val="009F1E2D"/>
    <w:rsid w:val="009F33A4"/>
    <w:rsid w:val="00A07902"/>
    <w:rsid w:val="00A21BA3"/>
    <w:rsid w:val="00A332E2"/>
    <w:rsid w:val="00A34B3E"/>
    <w:rsid w:val="00A37176"/>
    <w:rsid w:val="00A42370"/>
    <w:rsid w:val="00A4549C"/>
    <w:rsid w:val="00A608E2"/>
    <w:rsid w:val="00A74A59"/>
    <w:rsid w:val="00A772E0"/>
    <w:rsid w:val="00A910CF"/>
    <w:rsid w:val="00AB3AE5"/>
    <w:rsid w:val="00AD2227"/>
    <w:rsid w:val="00AD5195"/>
    <w:rsid w:val="00AE0ADB"/>
    <w:rsid w:val="00AF58A1"/>
    <w:rsid w:val="00B35BE6"/>
    <w:rsid w:val="00B6402D"/>
    <w:rsid w:val="00BA09B7"/>
    <w:rsid w:val="00BE3587"/>
    <w:rsid w:val="00BE56F7"/>
    <w:rsid w:val="00C17420"/>
    <w:rsid w:val="00C34181"/>
    <w:rsid w:val="00C67D1F"/>
    <w:rsid w:val="00CC2A79"/>
    <w:rsid w:val="00CE0AE5"/>
    <w:rsid w:val="00CF20CC"/>
    <w:rsid w:val="00D04F5B"/>
    <w:rsid w:val="00D15F14"/>
    <w:rsid w:val="00D744C8"/>
    <w:rsid w:val="00DE2B52"/>
    <w:rsid w:val="00E15062"/>
    <w:rsid w:val="00E30B0F"/>
    <w:rsid w:val="00E44EAD"/>
    <w:rsid w:val="00EB5721"/>
    <w:rsid w:val="00EC51A9"/>
    <w:rsid w:val="00EC535E"/>
    <w:rsid w:val="00ED7903"/>
    <w:rsid w:val="00ED7E49"/>
    <w:rsid w:val="00EF1271"/>
    <w:rsid w:val="00EF248A"/>
    <w:rsid w:val="00EF65BC"/>
    <w:rsid w:val="00EF797D"/>
    <w:rsid w:val="00F111FF"/>
    <w:rsid w:val="00F16DF2"/>
    <w:rsid w:val="00F40461"/>
    <w:rsid w:val="00F6155B"/>
    <w:rsid w:val="00F718C5"/>
    <w:rsid w:val="00F769CD"/>
    <w:rsid w:val="00F93B20"/>
    <w:rsid w:val="00FD0038"/>
    <w:rsid w:val="00FF51A5"/>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2B95"/>
  <w15:docId w15:val="{9D18F479-1DC4-4AE6-ABA0-D62CAE95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rPr>
      <w:rFonts w:ascii="Cambria" w:eastAsia="Cambria" w:hAnsi="Cambria" w:cs="Cambria"/>
    </w:rPr>
    <w:tblPr>
      <w:tblStyleRowBandSize w:val="1"/>
      <w:tblStyleColBandSize w:val="1"/>
    </w:tblPr>
  </w:style>
  <w:style w:type="paragraph" w:styleId="ListParagraph">
    <w:name w:val="List Paragraph"/>
    <w:basedOn w:val="Normal"/>
    <w:uiPriority w:val="34"/>
    <w:qFormat/>
    <w:rsid w:val="00EF797D"/>
    <w:pPr>
      <w:ind w:left="720"/>
      <w:contextualSpacing/>
    </w:pPr>
  </w:style>
  <w:style w:type="paragraph" w:styleId="BalloonText">
    <w:name w:val="Balloon Text"/>
    <w:basedOn w:val="Normal"/>
    <w:link w:val="BalloonTextChar"/>
    <w:uiPriority w:val="99"/>
    <w:semiHidden/>
    <w:unhideWhenUsed/>
    <w:rsid w:val="00F40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61"/>
    <w:rPr>
      <w:rFonts w:ascii="Segoe UI" w:hAnsi="Segoe UI" w:cs="Segoe UI"/>
      <w:sz w:val="18"/>
      <w:szCs w:val="18"/>
    </w:rPr>
  </w:style>
  <w:style w:type="table" w:styleId="TableGrid">
    <w:name w:val="Table Grid"/>
    <w:basedOn w:val="TableNormal"/>
    <w:uiPriority w:val="39"/>
    <w:rsid w:val="009A2A8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DC6"/>
    <w:rPr>
      <w:color w:val="0000FF" w:themeColor="hyperlink"/>
      <w:u w:val="single"/>
    </w:rPr>
  </w:style>
  <w:style w:type="character" w:customStyle="1" w:styleId="UnresolvedMention1">
    <w:name w:val="Unresolved Mention1"/>
    <w:basedOn w:val="DefaultParagraphFont"/>
    <w:uiPriority w:val="99"/>
    <w:semiHidden/>
    <w:unhideWhenUsed/>
    <w:rsid w:val="00734E45"/>
    <w:rPr>
      <w:color w:val="605E5C"/>
      <w:shd w:val="clear" w:color="auto" w:fill="E1DFDD"/>
    </w:rPr>
  </w:style>
  <w:style w:type="character" w:customStyle="1" w:styleId="UnresolvedMention2">
    <w:name w:val="Unresolved Mention2"/>
    <w:basedOn w:val="DefaultParagraphFont"/>
    <w:uiPriority w:val="99"/>
    <w:semiHidden/>
    <w:unhideWhenUsed/>
    <w:rsid w:val="001D156D"/>
    <w:rPr>
      <w:color w:val="605E5C"/>
      <w:shd w:val="clear" w:color="auto" w:fill="E1DFDD"/>
    </w:rPr>
  </w:style>
  <w:style w:type="paragraph" w:styleId="NormalWeb">
    <w:name w:val="Normal (Web)"/>
    <w:basedOn w:val="Normal"/>
    <w:uiPriority w:val="99"/>
    <w:semiHidden/>
    <w:unhideWhenUsed/>
    <w:rsid w:val="001C5E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98076">
      <w:bodyDiv w:val="1"/>
      <w:marLeft w:val="0"/>
      <w:marRight w:val="0"/>
      <w:marTop w:val="0"/>
      <w:marBottom w:val="0"/>
      <w:divBdr>
        <w:top w:val="none" w:sz="0" w:space="0" w:color="auto"/>
        <w:left w:val="none" w:sz="0" w:space="0" w:color="auto"/>
        <w:bottom w:val="none" w:sz="0" w:space="0" w:color="auto"/>
        <w:right w:val="none" w:sz="0" w:space="0" w:color="auto"/>
      </w:divBdr>
      <w:divsChild>
        <w:div w:id="870069041">
          <w:marLeft w:val="0"/>
          <w:marRight w:val="0"/>
          <w:marTop w:val="0"/>
          <w:marBottom w:val="0"/>
          <w:divBdr>
            <w:top w:val="none" w:sz="0" w:space="0" w:color="auto"/>
            <w:left w:val="none" w:sz="0" w:space="0" w:color="auto"/>
            <w:bottom w:val="none" w:sz="0" w:space="0" w:color="auto"/>
            <w:right w:val="none" w:sz="0" w:space="0" w:color="auto"/>
          </w:divBdr>
        </w:div>
      </w:divsChild>
    </w:div>
    <w:div w:id="1226525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e.Wendelgass@ppgreater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marcey@ppgreatern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Ossenkop, Gwendolyn</cp:lastModifiedBy>
  <cp:revision>7</cp:revision>
  <cp:lastPrinted>2020-09-01T15:37:00Z</cp:lastPrinted>
  <dcterms:created xsi:type="dcterms:W3CDTF">2022-01-19T14:51:00Z</dcterms:created>
  <dcterms:modified xsi:type="dcterms:W3CDTF">2022-01-21T14:34:00Z</dcterms:modified>
</cp:coreProperties>
</file>